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86" w:rsidRPr="008F4686" w:rsidRDefault="008F4686" w:rsidP="008F4686">
      <w:pPr>
        <w:spacing w:after="0" w:line="240" w:lineRule="auto"/>
        <w:jc w:val="center"/>
        <w:rPr>
          <w:rFonts w:ascii="Arial" w:eastAsia="Times New Roman" w:hAnsi="Arial" w:cs="Arial"/>
          <w:b/>
          <w:bCs/>
          <w:color w:val="444444"/>
          <w:sz w:val="23"/>
          <w:szCs w:val="23"/>
          <w:lang w:eastAsia="ru-RU"/>
        </w:rPr>
      </w:pPr>
      <w:r w:rsidRPr="008F4686">
        <w:rPr>
          <w:rFonts w:ascii="Arial" w:eastAsia="Times New Roman" w:hAnsi="Arial" w:cs="Arial"/>
          <w:b/>
          <w:bCs/>
          <w:color w:val="444444"/>
          <w:sz w:val="23"/>
          <w:szCs w:val="23"/>
          <w:lang w:eastAsia="ru-RU"/>
        </w:rPr>
        <w:t>Приказ</w:t>
      </w:r>
    </w:p>
    <w:p w:rsidR="008F4686" w:rsidRPr="008F4686" w:rsidRDefault="008F4686" w:rsidP="008F4686">
      <w:pPr>
        <w:spacing w:line="240" w:lineRule="auto"/>
        <w:jc w:val="center"/>
        <w:rPr>
          <w:rFonts w:ascii="Arial" w:eastAsia="Times New Roman" w:hAnsi="Arial" w:cs="Arial"/>
          <w:b/>
          <w:bCs/>
          <w:color w:val="444444"/>
          <w:sz w:val="21"/>
          <w:szCs w:val="21"/>
          <w:lang w:eastAsia="ru-RU"/>
        </w:rPr>
      </w:pPr>
      <w:r w:rsidRPr="008F4686">
        <w:rPr>
          <w:rFonts w:ascii="Arial" w:eastAsia="Times New Roman" w:hAnsi="Arial" w:cs="Arial"/>
          <w:b/>
          <w:bCs/>
          <w:color w:val="444444"/>
          <w:sz w:val="21"/>
          <w:szCs w:val="21"/>
          <w:lang w:eastAsia="ru-RU"/>
        </w:rPr>
        <w:t>от 29 Мая 2014 г. N 785</w:t>
      </w:r>
    </w:p>
    <w:p w:rsidR="008F4686" w:rsidRPr="008F4686" w:rsidRDefault="008F4686" w:rsidP="008F4686">
      <w:pPr>
        <w:spacing w:line="240" w:lineRule="auto"/>
        <w:jc w:val="center"/>
        <w:rPr>
          <w:rFonts w:ascii="Arial" w:eastAsia="Times New Roman" w:hAnsi="Arial" w:cs="Arial"/>
          <w:b/>
          <w:bCs/>
          <w:color w:val="444444"/>
          <w:sz w:val="23"/>
          <w:szCs w:val="23"/>
          <w:lang w:eastAsia="ru-RU"/>
        </w:rPr>
      </w:pPr>
      <w:r w:rsidRPr="008F4686">
        <w:rPr>
          <w:rFonts w:ascii="Arial" w:eastAsia="Times New Roman" w:hAnsi="Arial" w:cs="Arial"/>
          <w:b/>
          <w:bCs/>
          <w:color w:val="444444"/>
          <w:sz w:val="23"/>
          <w:szCs w:val="23"/>
          <w:lang w:eastAsia="ru-RU"/>
        </w:rPr>
        <w:t>"Об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(Зарегистрировано в Минюсте России 04.08.2014 N 33423) (29 мая 2014 г.) Консультант Плюс</w:t>
      </w:r>
    </w:p>
    <w:p w:rsidR="008F4686" w:rsidRPr="008F4686" w:rsidRDefault="008F4686" w:rsidP="008F4686">
      <w:pPr>
        <w:spacing w:before="75" w:after="75" w:line="240" w:lineRule="atLeast"/>
        <w:ind w:firstLine="225"/>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Зарегистрировано в Минюсте России 4 августа 2014 г. N 33423</w:t>
      </w:r>
    </w:p>
    <w:p w:rsidR="008F4686" w:rsidRPr="008F4686" w:rsidRDefault="008F4686" w:rsidP="008F4686">
      <w:pPr>
        <w:spacing w:after="0" w:line="240" w:lineRule="auto"/>
        <w:rPr>
          <w:rFonts w:ascii="Verdana" w:eastAsia="Times New Roman" w:hAnsi="Verdana" w:cs="Times New Roman"/>
          <w:color w:val="000000"/>
          <w:sz w:val="15"/>
          <w:szCs w:val="15"/>
          <w:lang w:eastAsia="ru-RU"/>
        </w:rPr>
      </w:pP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2. Контроль за исполнением настоящего приказа возложить на заместителя руководителя А.Ю. Бисерова.</w:t>
      </w:r>
    </w:p>
    <w:p w:rsidR="008F4686" w:rsidRPr="008F4686" w:rsidRDefault="008F4686" w:rsidP="008F4686">
      <w:pPr>
        <w:spacing w:before="75" w:after="75" w:line="240" w:lineRule="atLeast"/>
        <w:ind w:firstLine="225"/>
        <w:jc w:val="right"/>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Руководитель</w:t>
      </w:r>
    </w:p>
    <w:p w:rsidR="008F4686" w:rsidRPr="008F4686" w:rsidRDefault="008F4686" w:rsidP="008F4686">
      <w:pPr>
        <w:spacing w:before="75" w:after="75" w:line="240" w:lineRule="atLeast"/>
        <w:ind w:firstLine="225"/>
        <w:jc w:val="right"/>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С.С.КРАВЦОВ</w:t>
      </w:r>
    </w:p>
    <w:p w:rsidR="008F4686" w:rsidRPr="008F4686" w:rsidRDefault="008F4686" w:rsidP="008F4686">
      <w:pPr>
        <w:spacing w:before="75" w:after="75" w:line="240" w:lineRule="atLeast"/>
        <w:ind w:firstLine="225"/>
        <w:jc w:val="right"/>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Утверждены</w:t>
      </w:r>
    </w:p>
    <w:p w:rsidR="008F4686" w:rsidRPr="008F4686" w:rsidRDefault="008F4686" w:rsidP="008F4686">
      <w:pPr>
        <w:spacing w:before="75" w:after="75" w:line="240" w:lineRule="atLeast"/>
        <w:ind w:firstLine="225"/>
        <w:jc w:val="right"/>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приказом Федеральной</w:t>
      </w:r>
    </w:p>
    <w:p w:rsidR="008F4686" w:rsidRPr="008F4686" w:rsidRDefault="008F4686" w:rsidP="008F4686">
      <w:pPr>
        <w:spacing w:before="75" w:after="75" w:line="240" w:lineRule="atLeast"/>
        <w:ind w:firstLine="225"/>
        <w:jc w:val="right"/>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службы по надзору в сфере</w:t>
      </w:r>
    </w:p>
    <w:p w:rsidR="008F4686" w:rsidRPr="008F4686" w:rsidRDefault="008F4686" w:rsidP="008F4686">
      <w:pPr>
        <w:spacing w:before="75" w:after="75" w:line="240" w:lineRule="atLeast"/>
        <w:ind w:firstLine="225"/>
        <w:jc w:val="right"/>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образования и науки</w:t>
      </w:r>
    </w:p>
    <w:p w:rsidR="008F4686" w:rsidRPr="008F4686" w:rsidRDefault="008F4686" w:rsidP="008F4686">
      <w:pPr>
        <w:spacing w:before="75" w:after="75" w:line="240" w:lineRule="atLeast"/>
        <w:ind w:firstLine="225"/>
        <w:jc w:val="right"/>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от 29.05.2014 N 785</w:t>
      </w:r>
    </w:p>
    <w:p w:rsidR="008F4686" w:rsidRPr="008F4686" w:rsidRDefault="008F4686" w:rsidP="008F4686">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r w:rsidRPr="008F4686">
        <w:rPr>
          <w:rFonts w:ascii="Verdana" w:eastAsia="Times New Roman" w:hAnsi="Verdana" w:cs="Times New Roman"/>
          <w:b/>
          <w:bCs/>
          <w:color w:val="000000"/>
          <w:sz w:val="36"/>
          <w:szCs w:val="36"/>
          <w:lang w:eastAsia="ru-RU"/>
        </w:rPr>
        <w:t>ТРЕБОВАНИЯ</w:t>
      </w:r>
      <w:r w:rsidRPr="008F4686">
        <w:rPr>
          <w:rFonts w:ascii="Verdana" w:eastAsia="Times New Roman" w:hAnsi="Verdana" w:cs="Times New Roman"/>
          <w:b/>
          <w:bCs/>
          <w:color w:val="000000"/>
          <w:sz w:val="36"/>
          <w:szCs w:val="36"/>
          <w:lang w:eastAsia="ru-RU"/>
        </w:rPr>
        <w:br/>
        <w:t>К СТРУКТУРЕ ОФИЦИАЛЬНОГО САЙТА ОБРАЗОВАТЕЛЬНОЙ ОРГАНИЗАЦИИ</w:t>
      </w:r>
      <w:r w:rsidRPr="008F4686">
        <w:rPr>
          <w:rFonts w:ascii="Verdana" w:eastAsia="Times New Roman" w:hAnsi="Verdana" w:cs="Times New Roman"/>
          <w:b/>
          <w:bCs/>
          <w:color w:val="000000"/>
          <w:sz w:val="36"/>
          <w:szCs w:val="36"/>
          <w:lang w:eastAsia="ru-RU"/>
        </w:rPr>
        <w:br/>
        <w:t>В ИНФОРМАЦИОННО-ТЕЛЕКОММУНИКАЦИОННОЙ СЕТИ "ИНТЕРНЕТ"</w:t>
      </w:r>
      <w:r w:rsidRPr="008F4686">
        <w:rPr>
          <w:rFonts w:ascii="Verdana" w:eastAsia="Times New Roman" w:hAnsi="Verdana" w:cs="Times New Roman"/>
          <w:b/>
          <w:bCs/>
          <w:color w:val="000000"/>
          <w:sz w:val="36"/>
          <w:szCs w:val="36"/>
          <w:lang w:eastAsia="ru-RU"/>
        </w:rPr>
        <w:br/>
        <w:t>И ФОРМАТУ ПРЕДСТАВЛЕНИЯ НА НЕМ ИНФОРМАЦИИ</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lastRenderedPageBreak/>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3. Специальный раздел должен содержать следующие подразделы:</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3.1. Подраздел "Основные сведения".</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3.2. Подраздел "Структура и органы управления образовательной организацией".</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3.3. Подраздел "Документы".</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На главной странице подраздела должны быть размещены следующие документы:</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а) в виде копий:</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устав образовательной организации;</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лицензия на осуществление образовательной деятельности (с приложениями);</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свидетельство о государственной аккредитации (с приложениями);</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 xml:space="preserve">б) отчет о результатах </w:t>
      </w:r>
      <w:proofErr w:type="spellStart"/>
      <w:r w:rsidRPr="008F4686">
        <w:rPr>
          <w:rFonts w:ascii="Arial" w:eastAsia="Times New Roman" w:hAnsi="Arial" w:cs="Arial"/>
          <w:color w:val="444444"/>
          <w:sz w:val="18"/>
          <w:szCs w:val="18"/>
          <w:lang w:eastAsia="ru-RU"/>
        </w:rPr>
        <w:t>самообследования</w:t>
      </w:r>
      <w:proofErr w:type="spellEnd"/>
      <w:r w:rsidRPr="008F4686">
        <w:rPr>
          <w:rFonts w:ascii="Arial" w:eastAsia="Times New Roman" w:hAnsi="Arial" w:cs="Arial"/>
          <w:color w:val="444444"/>
          <w:sz w:val="18"/>
          <w:szCs w:val="18"/>
          <w:lang w:eastAsia="ru-RU"/>
        </w:rPr>
        <w:t>;</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3.4. Подраздел "Образование".</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а) уровень образования;</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б) код и наименование профессии, специальности, направления подготовки;</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в) информацию:</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3.5. Подраздел "Образовательные стандарты" &lt;1&gt;.</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3.6. Подраздел "Руководство. Педагогический (научно-педагогический) состав".</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Главная страница подраздела должна содержать следующую информацию:</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3.7. Подраздел "Материально-техническое обеспечение и оснащенность образовательного процесса".</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3.8. Подраздел "Стипендии и иные виды материальной поддержки".</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3.9. Подраздел "Платные образовательные услуги".</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Подраздел должен содержать информацию о порядке оказания платных образовательных услуг.</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3.10. Подраздел "Финансово-хозяйственная деятельность".</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w:t>
      </w:r>
      <w:r w:rsidRPr="008F4686">
        <w:rPr>
          <w:rFonts w:ascii="Arial" w:eastAsia="Times New Roman" w:hAnsi="Arial" w:cs="Arial"/>
          <w:color w:val="444444"/>
          <w:sz w:val="18"/>
          <w:szCs w:val="18"/>
          <w:lang w:eastAsia="ru-RU"/>
        </w:rPr>
        <w:lastRenderedPageBreak/>
        <w:t>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3.11. Подраздел "Вакантные места для приема (перевода)".</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 xml:space="preserve">4. Файлы документов представляются на Сайте в форматах </w:t>
      </w:r>
      <w:proofErr w:type="spellStart"/>
      <w:r w:rsidRPr="008F4686">
        <w:rPr>
          <w:rFonts w:ascii="Arial" w:eastAsia="Times New Roman" w:hAnsi="Arial" w:cs="Arial"/>
          <w:color w:val="444444"/>
          <w:sz w:val="18"/>
          <w:szCs w:val="18"/>
          <w:lang w:eastAsia="ru-RU"/>
        </w:rPr>
        <w:t>Portable</w:t>
      </w:r>
      <w:proofErr w:type="spellEnd"/>
      <w:r w:rsidRPr="008F4686">
        <w:rPr>
          <w:rFonts w:ascii="Arial" w:eastAsia="Times New Roman" w:hAnsi="Arial" w:cs="Arial"/>
          <w:color w:val="444444"/>
          <w:sz w:val="18"/>
          <w:szCs w:val="18"/>
          <w:lang w:eastAsia="ru-RU"/>
        </w:rPr>
        <w:t xml:space="preserve"> </w:t>
      </w:r>
      <w:proofErr w:type="spellStart"/>
      <w:r w:rsidRPr="008F4686">
        <w:rPr>
          <w:rFonts w:ascii="Arial" w:eastAsia="Times New Roman" w:hAnsi="Arial" w:cs="Arial"/>
          <w:color w:val="444444"/>
          <w:sz w:val="18"/>
          <w:szCs w:val="18"/>
          <w:lang w:eastAsia="ru-RU"/>
        </w:rPr>
        <w:t>Document</w:t>
      </w:r>
      <w:proofErr w:type="spellEnd"/>
      <w:r w:rsidRPr="008F4686">
        <w:rPr>
          <w:rFonts w:ascii="Arial" w:eastAsia="Times New Roman" w:hAnsi="Arial" w:cs="Arial"/>
          <w:color w:val="444444"/>
          <w:sz w:val="18"/>
          <w:szCs w:val="18"/>
          <w:lang w:eastAsia="ru-RU"/>
        </w:rPr>
        <w:t xml:space="preserve"> </w:t>
      </w:r>
      <w:proofErr w:type="spellStart"/>
      <w:r w:rsidRPr="008F4686">
        <w:rPr>
          <w:rFonts w:ascii="Arial" w:eastAsia="Times New Roman" w:hAnsi="Arial" w:cs="Arial"/>
          <w:color w:val="444444"/>
          <w:sz w:val="18"/>
          <w:szCs w:val="18"/>
          <w:lang w:eastAsia="ru-RU"/>
        </w:rPr>
        <w:t>Files</w:t>
      </w:r>
      <w:proofErr w:type="spellEnd"/>
      <w:r w:rsidRPr="008F4686">
        <w:rPr>
          <w:rFonts w:ascii="Arial" w:eastAsia="Times New Roman" w:hAnsi="Arial" w:cs="Arial"/>
          <w:color w:val="444444"/>
          <w:sz w:val="18"/>
          <w:szCs w:val="18"/>
          <w:lang w:eastAsia="ru-RU"/>
        </w:rPr>
        <w:t xml:space="preserve"> (.</w:t>
      </w:r>
      <w:proofErr w:type="spellStart"/>
      <w:r w:rsidRPr="008F4686">
        <w:rPr>
          <w:rFonts w:ascii="Arial" w:eastAsia="Times New Roman" w:hAnsi="Arial" w:cs="Arial"/>
          <w:color w:val="444444"/>
          <w:sz w:val="18"/>
          <w:szCs w:val="18"/>
          <w:lang w:eastAsia="ru-RU"/>
        </w:rPr>
        <w:t>pdf</w:t>
      </w:r>
      <w:proofErr w:type="spellEnd"/>
      <w:r w:rsidRPr="008F4686">
        <w:rPr>
          <w:rFonts w:ascii="Arial" w:eastAsia="Times New Roman" w:hAnsi="Arial" w:cs="Arial"/>
          <w:color w:val="444444"/>
          <w:sz w:val="18"/>
          <w:szCs w:val="18"/>
          <w:lang w:eastAsia="ru-RU"/>
        </w:rPr>
        <w:t xml:space="preserve">), </w:t>
      </w:r>
      <w:proofErr w:type="spellStart"/>
      <w:r w:rsidRPr="008F4686">
        <w:rPr>
          <w:rFonts w:ascii="Arial" w:eastAsia="Times New Roman" w:hAnsi="Arial" w:cs="Arial"/>
          <w:color w:val="444444"/>
          <w:sz w:val="18"/>
          <w:szCs w:val="18"/>
          <w:lang w:eastAsia="ru-RU"/>
        </w:rPr>
        <w:t>Microsoft</w:t>
      </w:r>
      <w:proofErr w:type="spellEnd"/>
      <w:r w:rsidRPr="008F4686">
        <w:rPr>
          <w:rFonts w:ascii="Arial" w:eastAsia="Times New Roman" w:hAnsi="Arial" w:cs="Arial"/>
          <w:color w:val="444444"/>
          <w:sz w:val="18"/>
          <w:szCs w:val="18"/>
          <w:lang w:eastAsia="ru-RU"/>
        </w:rPr>
        <w:t xml:space="preserve"> </w:t>
      </w:r>
      <w:proofErr w:type="spellStart"/>
      <w:r w:rsidRPr="008F4686">
        <w:rPr>
          <w:rFonts w:ascii="Arial" w:eastAsia="Times New Roman" w:hAnsi="Arial" w:cs="Arial"/>
          <w:color w:val="444444"/>
          <w:sz w:val="18"/>
          <w:szCs w:val="18"/>
          <w:lang w:eastAsia="ru-RU"/>
        </w:rPr>
        <w:t>Word</w:t>
      </w:r>
      <w:proofErr w:type="spellEnd"/>
      <w:r w:rsidRPr="008F4686">
        <w:rPr>
          <w:rFonts w:ascii="Arial" w:eastAsia="Times New Roman" w:hAnsi="Arial" w:cs="Arial"/>
          <w:color w:val="444444"/>
          <w:sz w:val="18"/>
          <w:szCs w:val="18"/>
          <w:lang w:eastAsia="ru-RU"/>
        </w:rPr>
        <w:t xml:space="preserve"> / </w:t>
      </w:r>
      <w:proofErr w:type="spellStart"/>
      <w:r w:rsidRPr="008F4686">
        <w:rPr>
          <w:rFonts w:ascii="Arial" w:eastAsia="Times New Roman" w:hAnsi="Arial" w:cs="Arial"/>
          <w:color w:val="444444"/>
          <w:sz w:val="18"/>
          <w:szCs w:val="18"/>
          <w:lang w:eastAsia="ru-RU"/>
        </w:rPr>
        <w:t>Microsofr</w:t>
      </w:r>
      <w:proofErr w:type="spellEnd"/>
      <w:r w:rsidRPr="008F4686">
        <w:rPr>
          <w:rFonts w:ascii="Arial" w:eastAsia="Times New Roman" w:hAnsi="Arial" w:cs="Arial"/>
          <w:color w:val="444444"/>
          <w:sz w:val="18"/>
          <w:szCs w:val="18"/>
          <w:lang w:eastAsia="ru-RU"/>
        </w:rPr>
        <w:t xml:space="preserve"> </w:t>
      </w:r>
      <w:proofErr w:type="spellStart"/>
      <w:r w:rsidRPr="008F4686">
        <w:rPr>
          <w:rFonts w:ascii="Arial" w:eastAsia="Times New Roman" w:hAnsi="Arial" w:cs="Arial"/>
          <w:color w:val="444444"/>
          <w:sz w:val="18"/>
          <w:szCs w:val="18"/>
          <w:lang w:eastAsia="ru-RU"/>
        </w:rPr>
        <w:t>Excel</w:t>
      </w:r>
      <w:proofErr w:type="spellEnd"/>
      <w:r w:rsidRPr="008F4686">
        <w:rPr>
          <w:rFonts w:ascii="Arial" w:eastAsia="Times New Roman" w:hAnsi="Arial" w:cs="Arial"/>
          <w:color w:val="444444"/>
          <w:sz w:val="18"/>
          <w:szCs w:val="18"/>
          <w:lang w:eastAsia="ru-RU"/>
        </w:rPr>
        <w:t xml:space="preserve"> (.</w:t>
      </w:r>
      <w:proofErr w:type="spellStart"/>
      <w:r w:rsidRPr="008F4686">
        <w:rPr>
          <w:rFonts w:ascii="Arial" w:eastAsia="Times New Roman" w:hAnsi="Arial" w:cs="Arial"/>
          <w:color w:val="444444"/>
          <w:sz w:val="18"/>
          <w:szCs w:val="18"/>
          <w:lang w:eastAsia="ru-RU"/>
        </w:rPr>
        <w:t>doc</w:t>
      </w:r>
      <w:proofErr w:type="spellEnd"/>
      <w:r w:rsidRPr="008F4686">
        <w:rPr>
          <w:rFonts w:ascii="Arial" w:eastAsia="Times New Roman" w:hAnsi="Arial" w:cs="Arial"/>
          <w:color w:val="444444"/>
          <w:sz w:val="18"/>
          <w:szCs w:val="18"/>
          <w:lang w:eastAsia="ru-RU"/>
        </w:rPr>
        <w:t>, .</w:t>
      </w:r>
      <w:proofErr w:type="spellStart"/>
      <w:r w:rsidRPr="008F4686">
        <w:rPr>
          <w:rFonts w:ascii="Arial" w:eastAsia="Times New Roman" w:hAnsi="Arial" w:cs="Arial"/>
          <w:color w:val="444444"/>
          <w:sz w:val="18"/>
          <w:szCs w:val="18"/>
          <w:lang w:eastAsia="ru-RU"/>
        </w:rPr>
        <w:t>docx</w:t>
      </w:r>
      <w:proofErr w:type="spellEnd"/>
      <w:r w:rsidRPr="008F4686">
        <w:rPr>
          <w:rFonts w:ascii="Arial" w:eastAsia="Times New Roman" w:hAnsi="Arial" w:cs="Arial"/>
          <w:color w:val="444444"/>
          <w:sz w:val="18"/>
          <w:szCs w:val="18"/>
          <w:lang w:eastAsia="ru-RU"/>
        </w:rPr>
        <w:t>, .</w:t>
      </w:r>
      <w:proofErr w:type="spellStart"/>
      <w:r w:rsidRPr="008F4686">
        <w:rPr>
          <w:rFonts w:ascii="Arial" w:eastAsia="Times New Roman" w:hAnsi="Arial" w:cs="Arial"/>
          <w:color w:val="444444"/>
          <w:sz w:val="18"/>
          <w:szCs w:val="18"/>
          <w:lang w:eastAsia="ru-RU"/>
        </w:rPr>
        <w:t>xls</w:t>
      </w:r>
      <w:proofErr w:type="spellEnd"/>
      <w:r w:rsidRPr="008F4686">
        <w:rPr>
          <w:rFonts w:ascii="Arial" w:eastAsia="Times New Roman" w:hAnsi="Arial" w:cs="Arial"/>
          <w:color w:val="444444"/>
          <w:sz w:val="18"/>
          <w:szCs w:val="18"/>
          <w:lang w:eastAsia="ru-RU"/>
        </w:rPr>
        <w:t>, .</w:t>
      </w:r>
      <w:proofErr w:type="spellStart"/>
      <w:r w:rsidRPr="008F4686">
        <w:rPr>
          <w:rFonts w:ascii="Arial" w:eastAsia="Times New Roman" w:hAnsi="Arial" w:cs="Arial"/>
          <w:color w:val="444444"/>
          <w:sz w:val="18"/>
          <w:szCs w:val="18"/>
          <w:lang w:eastAsia="ru-RU"/>
        </w:rPr>
        <w:t>xlsx</w:t>
      </w:r>
      <w:proofErr w:type="spellEnd"/>
      <w:r w:rsidRPr="008F4686">
        <w:rPr>
          <w:rFonts w:ascii="Arial" w:eastAsia="Times New Roman" w:hAnsi="Arial" w:cs="Arial"/>
          <w:color w:val="444444"/>
          <w:sz w:val="18"/>
          <w:szCs w:val="18"/>
          <w:lang w:eastAsia="ru-RU"/>
        </w:rPr>
        <w:t xml:space="preserve">), </w:t>
      </w:r>
      <w:proofErr w:type="spellStart"/>
      <w:r w:rsidRPr="008F4686">
        <w:rPr>
          <w:rFonts w:ascii="Arial" w:eastAsia="Times New Roman" w:hAnsi="Arial" w:cs="Arial"/>
          <w:color w:val="444444"/>
          <w:sz w:val="18"/>
          <w:szCs w:val="18"/>
          <w:lang w:eastAsia="ru-RU"/>
        </w:rPr>
        <w:t>Open</w:t>
      </w:r>
      <w:proofErr w:type="spellEnd"/>
      <w:r w:rsidRPr="008F4686">
        <w:rPr>
          <w:rFonts w:ascii="Arial" w:eastAsia="Times New Roman" w:hAnsi="Arial" w:cs="Arial"/>
          <w:color w:val="444444"/>
          <w:sz w:val="18"/>
          <w:szCs w:val="18"/>
          <w:lang w:eastAsia="ru-RU"/>
        </w:rPr>
        <w:t xml:space="preserve"> </w:t>
      </w:r>
      <w:proofErr w:type="spellStart"/>
      <w:r w:rsidRPr="008F4686">
        <w:rPr>
          <w:rFonts w:ascii="Arial" w:eastAsia="Times New Roman" w:hAnsi="Arial" w:cs="Arial"/>
          <w:color w:val="444444"/>
          <w:sz w:val="18"/>
          <w:szCs w:val="18"/>
          <w:lang w:eastAsia="ru-RU"/>
        </w:rPr>
        <w:t>Document</w:t>
      </w:r>
      <w:proofErr w:type="spellEnd"/>
      <w:r w:rsidRPr="008F4686">
        <w:rPr>
          <w:rFonts w:ascii="Arial" w:eastAsia="Times New Roman" w:hAnsi="Arial" w:cs="Arial"/>
          <w:color w:val="444444"/>
          <w:sz w:val="18"/>
          <w:szCs w:val="18"/>
          <w:lang w:eastAsia="ru-RU"/>
        </w:rPr>
        <w:t xml:space="preserve"> </w:t>
      </w:r>
      <w:proofErr w:type="spellStart"/>
      <w:r w:rsidRPr="008F4686">
        <w:rPr>
          <w:rFonts w:ascii="Arial" w:eastAsia="Times New Roman" w:hAnsi="Arial" w:cs="Arial"/>
          <w:color w:val="444444"/>
          <w:sz w:val="18"/>
          <w:szCs w:val="18"/>
          <w:lang w:eastAsia="ru-RU"/>
        </w:rPr>
        <w:t>Files</w:t>
      </w:r>
      <w:proofErr w:type="spellEnd"/>
      <w:r w:rsidRPr="008F4686">
        <w:rPr>
          <w:rFonts w:ascii="Arial" w:eastAsia="Times New Roman" w:hAnsi="Arial" w:cs="Arial"/>
          <w:color w:val="444444"/>
          <w:sz w:val="18"/>
          <w:szCs w:val="18"/>
          <w:lang w:eastAsia="ru-RU"/>
        </w:rPr>
        <w:t xml:space="preserve"> </w:t>
      </w:r>
      <w:proofErr w:type="gramStart"/>
      <w:r w:rsidRPr="008F4686">
        <w:rPr>
          <w:rFonts w:ascii="Arial" w:eastAsia="Times New Roman" w:hAnsi="Arial" w:cs="Arial"/>
          <w:color w:val="444444"/>
          <w:sz w:val="18"/>
          <w:szCs w:val="18"/>
          <w:lang w:eastAsia="ru-RU"/>
        </w:rPr>
        <w:t>(.</w:t>
      </w:r>
      <w:proofErr w:type="spellStart"/>
      <w:r w:rsidRPr="008F4686">
        <w:rPr>
          <w:rFonts w:ascii="Arial" w:eastAsia="Times New Roman" w:hAnsi="Arial" w:cs="Arial"/>
          <w:color w:val="444444"/>
          <w:sz w:val="18"/>
          <w:szCs w:val="18"/>
          <w:lang w:eastAsia="ru-RU"/>
        </w:rPr>
        <w:t>odt</w:t>
      </w:r>
      <w:proofErr w:type="spellEnd"/>
      <w:proofErr w:type="gramEnd"/>
      <w:r w:rsidRPr="008F4686">
        <w:rPr>
          <w:rFonts w:ascii="Arial" w:eastAsia="Times New Roman" w:hAnsi="Arial" w:cs="Arial"/>
          <w:color w:val="444444"/>
          <w:sz w:val="18"/>
          <w:szCs w:val="18"/>
          <w:lang w:eastAsia="ru-RU"/>
        </w:rPr>
        <w:t>, .</w:t>
      </w:r>
      <w:proofErr w:type="spellStart"/>
      <w:r w:rsidRPr="008F4686">
        <w:rPr>
          <w:rFonts w:ascii="Arial" w:eastAsia="Times New Roman" w:hAnsi="Arial" w:cs="Arial"/>
          <w:color w:val="444444"/>
          <w:sz w:val="18"/>
          <w:szCs w:val="18"/>
          <w:lang w:eastAsia="ru-RU"/>
        </w:rPr>
        <w:t>ods</w:t>
      </w:r>
      <w:proofErr w:type="spellEnd"/>
      <w:r w:rsidRPr="008F4686">
        <w:rPr>
          <w:rFonts w:ascii="Arial" w:eastAsia="Times New Roman" w:hAnsi="Arial" w:cs="Arial"/>
          <w:color w:val="444444"/>
          <w:sz w:val="18"/>
          <w:szCs w:val="18"/>
          <w:lang w:eastAsia="ru-RU"/>
        </w:rPr>
        <w:t>).</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5. Все файлы, ссылки на которые размещены на страницах соответствующего раздела, должны удовлетворять следующим условиям:</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 xml:space="preserve">а) максимальный размер размещаемого файла не должен превышать 15 </w:t>
      </w:r>
      <w:proofErr w:type="spellStart"/>
      <w:r w:rsidRPr="008F4686">
        <w:rPr>
          <w:rFonts w:ascii="Arial" w:eastAsia="Times New Roman" w:hAnsi="Arial" w:cs="Arial"/>
          <w:color w:val="444444"/>
          <w:sz w:val="18"/>
          <w:szCs w:val="18"/>
          <w:lang w:eastAsia="ru-RU"/>
        </w:rPr>
        <w:t>мб</w:t>
      </w:r>
      <w:proofErr w:type="spellEnd"/>
      <w:r w:rsidRPr="008F4686">
        <w:rPr>
          <w:rFonts w:ascii="Arial" w:eastAsia="Times New Roman" w:hAnsi="Arial" w:cs="Arial"/>
          <w:color w:val="444444"/>
          <w:sz w:val="18"/>
          <w:szCs w:val="18"/>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 xml:space="preserve">б) сканирование документа должно быть выполнено с разрешением не менее 75 </w:t>
      </w:r>
      <w:proofErr w:type="spellStart"/>
      <w:r w:rsidRPr="008F4686">
        <w:rPr>
          <w:rFonts w:ascii="Arial" w:eastAsia="Times New Roman" w:hAnsi="Arial" w:cs="Arial"/>
          <w:color w:val="444444"/>
          <w:sz w:val="18"/>
          <w:szCs w:val="18"/>
          <w:lang w:eastAsia="ru-RU"/>
        </w:rPr>
        <w:t>dpi</w:t>
      </w:r>
      <w:proofErr w:type="spellEnd"/>
      <w:r w:rsidRPr="008F4686">
        <w:rPr>
          <w:rFonts w:ascii="Arial" w:eastAsia="Times New Roman" w:hAnsi="Arial" w:cs="Arial"/>
          <w:color w:val="444444"/>
          <w:sz w:val="18"/>
          <w:szCs w:val="18"/>
          <w:lang w:eastAsia="ru-RU"/>
        </w:rPr>
        <w:t>;</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в) отсканированный текст в электронной копии документа должен быть читаемым.</w:t>
      </w:r>
    </w:p>
    <w:p w:rsidR="008F4686" w:rsidRPr="008F4686" w:rsidRDefault="008F4686" w:rsidP="008F4686">
      <w:pPr>
        <w:spacing w:before="75" w:after="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8F4686" w:rsidRPr="008F4686" w:rsidRDefault="008F4686" w:rsidP="008F4686">
      <w:pPr>
        <w:spacing w:before="75" w:line="240" w:lineRule="atLeast"/>
        <w:ind w:firstLine="225"/>
        <w:jc w:val="both"/>
        <w:rPr>
          <w:rFonts w:ascii="Arial" w:eastAsia="Times New Roman" w:hAnsi="Arial" w:cs="Arial"/>
          <w:color w:val="444444"/>
          <w:sz w:val="18"/>
          <w:szCs w:val="18"/>
          <w:lang w:eastAsia="ru-RU"/>
        </w:rPr>
      </w:pPr>
      <w:r w:rsidRPr="008F4686">
        <w:rPr>
          <w:rFonts w:ascii="Arial" w:eastAsia="Times New Roman" w:hAnsi="Arial" w:cs="Arial"/>
          <w:color w:val="444444"/>
          <w:sz w:val="18"/>
          <w:szCs w:val="18"/>
          <w:lang w:eastAsia="ru-RU"/>
        </w:rPr>
        <w:t xml:space="preserve">7. Все страницы официального Сайта, содержащие сведения, указанные в пунктах 3.1 - 3.11 настоящих Требований, должны содержать специальную </w:t>
      </w:r>
      <w:proofErr w:type="spellStart"/>
      <w:r w:rsidRPr="008F4686">
        <w:rPr>
          <w:rFonts w:ascii="Arial" w:eastAsia="Times New Roman" w:hAnsi="Arial" w:cs="Arial"/>
          <w:color w:val="444444"/>
          <w:sz w:val="18"/>
          <w:szCs w:val="18"/>
          <w:lang w:eastAsia="ru-RU"/>
        </w:rPr>
        <w:t>html</w:t>
      </w:r>
      <w:proofErr w:type="spellEnd"/>
      <w:r w:rsidRPr="008F4686">
        <w:rPr>
          <w:rFonts w:ascii="Arial" w:eastAsia="Times New Roman" w:hAnsi="Arial" w:cs="Arial"/>
          <w:color w:val="444444"/>
          <w:sz w:val="18"/>
          <w:szCs w:val="18"/>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8F4686">
        <w:rPr>
          <w:rFonts w:ascii="Arial" w:eastAsia="Times New Roman" w:hAnsi="Arial" w:cs="Arial"/>
          <w:color w:val="444444"/>
          <w:sz w:val="18"/>
          <w:szCs w:val="18"/>
          <w:lang w:eastAsia="ru-RU"/>
        </w:rPr>
        <w:t>html</w:t>
      </w:r>
      <w:proofErr w:type="spellEnd"/>
      <w:r w:rsidRPr="008F4686">
        <w:rPr>
          <w:rFonts w:ascii="Arial" w:eastAsia="Times New Roman" w:hAnsi="Arial" w:cs="Arial"/>
          <w:color w:val="444444"/>
          <w:sz w:val="18"/>
          <w:szCs w:val="18"/>
          <w:lang w:eastAsia="ru-RU"/>
        </w:rPr>
        <w:t>-разметкой, должны быть доступны для просмотра посетителями Сайта на соответствующих страницах специального раздела.</w:t>
      </w:r>
    </w:p>
    <w:p w:rsidR="00107B15" w:rsidRDefault="00107B15">
      <w:bookmarkStart w:id="0" w:name="_GoBack"/>
      <w:bookmarkEnd w:id="0"/>
    </w:p>
    <w:sectPr w:rsidR="00107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7A"/>
    <w:rsid w:val="00107B15"/>
    <w:rsid w:val="0060447A"/>
    <w:rsid w:val="008F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D9572-62E5-4FC8-860F-E6EE3362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F46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46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46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9934">
      <w:bodyDiv w:val="1"/>
      <w:marLeft w:val="0"/>
      <w:marRight w:val="0"/>
      <w:marTop w:val="0"/>
      <w:marBottom w:val="0"/>
      <w:divBdr>
        <w:top w:val="none" w:sz="0" w:space="0" w:color="auto"/>
        <w:left w:val="none" w:sz="0" w:space="0" w:color="auto"/>
        <w:bottom w:val="none" w:sz="0" w:space="0" w:color="auto"/>
        <w:right w:val="none" w:sz="0" w:space="0" w:color="auto"/>
      </w:divBdr>
      <w:divsChild>
        <w:div w:id="2368974">
          <w:marLeft w:val="0"/>
          <w:marRight w:val="0"/>
          <w:marTop w:val="300"/>
          <w:marBottom w:val="0"/>
          <w:divBdr>
            <w:top w:val="none" w:sz="0" w:space="0" w:color="auto"/>
            <w:left w:val="none" w:sz="0" w:space="0" w:color="auto"/>
            <w:bottom w:val="none" w:sz="0" w:space="0" w:color="auto"/>
            <w:right w:val="none" w:sz="0" w:space="0" w:color="auto"/>
          </w:divBdr>
        </w:div>
        <w:div w:id="1702709354">
          <w:marLeft w:val="0"/>
          <w:marRight w:val="0"/>
          <w:marTop w:val="75"/>
          <w:marBottom w:val="300"/>
          <w:divBdr>
            <w:top w:val="none" w:sz="0" w:space="0" w:color="auto"/>
            <w:left w:val="none" w:sz="0" w:space="0" w:color="auto"/>
            <w:bottom w:val="none" w:sz="0" w:space="0" w:color="auto"/>
            <w:right w:val="none" w:sz="0" w:space="0" w:color="auto"/>
          </w:divBdr>
        </w:div>
        <w:div w:id="958148631">
          <w:marLeft w:val="0"/>
          <w:marRight w:val="0"/>
          <w:marTop w:val="750"/>
          <w:marBottom w:val="600"/>
          <w:divBdr>
            <w:top w:val="none" w:sz="0" w:space="0" w:color="auto"/>
            <w:left w:val="none" w:sz="0" w:space="0" w:color="auto"/>
            <w:bottom w:val="none" w:sz="0" w:space="0" w:color="auto"/>
            <w:right w:val="none" w:sz="0" w:space="0" w:color="auto"/>
          </w:divBdr>
        </w:div>
        <w:div w:id="8335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1928</Words>
  <Characters>10993</Characters>
  <Application>Microsoft Office Word</Application>
  <DocSecurity>0</DocSecurity>
  <Lines>91</Lines>
  <Paragraphs>25</Paragraphs>
  <ScaleCrop>false</ScaleCrop>
  <Company>SPecialiST RePack</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2017-03-26T11:38:00Z</dcterms:created>
  <dcterms:modified xsi:type="dcterms:W3CDTF">2017-03-26T11:38:00Z</dcterms:modified>
</cp:coreProperties>
</file>