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7E" w:rsidRDefault="0011797E" w:rsidP="001179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B5D">
        <w:rPr>
          <w:rFonts w:ascii="Times New Roman" w:hAnsi="Times New Roman" w:cs="Times New Roman"/>
          <w:b/>
          <w:sz w:val="28"/>
          <w:szCs w:val="28"/>
          <w:u w:val="single"/>
        </w:rPr>
        <w:t>Как помочь моему ребёнку учиться дома?</w:t>
      </w:r>
    </w:p>
    <w:p w:rsidR="0011797E" w:rsidRPr="00332B5D" w:rsidRDefault="0011797E" w:rsidP="001179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Ниже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1756DE">
        <w:rPr>
          <w:rFonts w:ascii="Times New Roman" w:hAnsi="Times New Roman" w:cs="Times New Roman"/>
          <w:sz w:val="28"/>
          <w:szCs w:val="28"/>
        </w:rPr>
        <w:t xml:space="preserve">некоторые ресурсы для детей. </w:t>
      </w:r>
      <w:r>
        <w:rPr>
          <w:rFonts w:ascii="Times New Roman" w:hAnsi="Times New Roman" w:cs="Times New Roman"/>
          <w:sz w:val="28"/>
          <w:szCs w:val="28"/>
        </w:rPr>
        <w:t>Отобраны</w:t>
      </w:r>
      <w:r w:rsidRPr="001756DE">
        <w:rPr>
          <w:rFonts w:ascii="Times New Roman" w:hAnsi="Times New Roman" w:cs="Times New Roman"/>
          <w:sz w:val="28"/>
          <w:szCs w:val="28"/>
        </w:rPr>
        <w:t>, прежде всего, бесплатные и те, которые не требуют вашего большого напряжения при организации домашнего обучения. Конечно, не забывайте о здоровье ребёнка. Не давайте ему засиживаться перед компьютером. Выделяйте для его занятий утреннее время.</w:t>
      </w:r>
    </w:p>
    <w:p w:rsidR="0011797E" w:rsidRPr="00332B5D" w:rsidRDefault="0011797E" w:rsidP="001179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B5D">
        <w:rPr>
          <w:rFonts w:ascii="Times New Roman" w:hAnsi="Times New Roman" w:cs="Times New Roman"/>
          <w:b/>
          <w:sz w:val="28"/>
          <w:szCs w:val="28"/>
          <w:u w:val="single"/>
        </w:rPr>
        <w:t>Обучающие игры онлайн</w:t>
      </w:r>
    </w:p>
    <w:p w:rsidR="0011797E" w:rsidRPr="001756DE" w:rsidRDefault="0011797E" w:rsidP="0011797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56DE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наиболее увлекательный процесс обучения. Многие из них хорошо продуманы, содействуют познавательной активности детей. </w:t>
      </w:r>
      <w:proofErr w:type="gramStart"/>
      <w:r w:rsidRPr="001756DE">
        <w:rPr>
          <w:rFonts w:ascii="Times New Roman" w:hAnsi="Times New Roman" w:cs="Times New Roman"/>
          <w:sz w:val="28"/>
          <w:szCs w:val="28"/>
        </w:rPr>
        <w:t>Детские</w:t>
      </w:r>
      <w:proofErr w:type="gramEnd"/>
      <w:r w:rsidRPr="001756DE">
        <w:rPr>
          <w:rFonts w:ascii="Times New Roman" w:hAnsi="Times New Roman" w:cs="Times New Roman"/>
          <w:sz w:val="28"/>
          <w:szCs w:val="28"/>
        </w:rPr>
        <w:t xml:space="preserve"> развивающие онлайн игры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56DE">
        <w:rPr>
          <w:rFonts w:ascii="Times New Roman" w:hAnsi="Times New Roman" w:cs="Times New Roman"/>
          <w:sz w:val="28"/>
          <w:szCs w:val="28"/>
        </w:rPr>
        <w:t xml:space="preserve"> это логичное продолжение, эволюция тех настольных игр, конструкторов и других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офф-лайновых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 xml:space="preserve"> игр, которые мы покупаем в магазинах и в которые привыкли играть с детьми</w:t>
      </w:r>
    </w:p>
    <w:p w:rsidR="0011797E" w:rsidRPr="001756DE" w:rsidRDefault="0011797E" w:rsidP="0011797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Вам представлены  специализированные образовательные сайты и порталы, не требующие регистрации и полностью бесплатные.</w:t>
      </w:r>
    </w:p>
    <w:p w:rsidR="0011797E" w:rsidRPr="001756DE" w:rsidRDefault="0011797E" w:rsidP="0011797E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hyperlink r:id="rId5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Играемся</w:t>
        </w:r>
      </w:hyperlink>
    </w:p>
    <w:p w:rsidR="0011797E" w:rsidRPr="001756DE" w:rsidRDefault="0011797E" w:rsidP="0011797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Портал развивающих игр для самых маленьких поможет научиться различать цвета, формы, считать, сравнивать предметы. Развивающие и обучающие онлайн игры для мальчиков и девочек,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>, раскраски, ребусы, кроссворды, игры на логику и мышление, на внимание и память, математические игры, азбука, игры разного уровня сложности. Рекомендуемое время игры не более 30 минут в день.</w:t>
      </w:r>
    </w:p>
    <w:p w:rsidR="0011797E" w:rsidRPr="001756DE" w:rsidRDefault="0011797E" w:rsidP="0011797E">
      <w:pPr>
        <w:pStyle w:val="3"/>
        <w:shd w:val="clear" w:color="auto" w:fill="FFFFFF"/>
        <w:spacing w:before="0" w:beforeAutospacing="0"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hyperlink r:id="rId6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ЛогикЛайк</w:t>
        </w:r>
      </w:hyperlink>
    </w:p>
    <w:p w:rsidR="0011797E" w:rsidRPr="001756DE" w:rsidRDefault="0011797E" w:rsidP="0011797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Логические развивающие игры для всех категорий детей. Интерактивные ребусы и головоломки, соты,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>, занимательные вопросы и многое другое.</w:t>
      </w:r>
    </w:p>
    <w:p w:rsidR="0011797E" w:rsidRPr="001756DE" w:rsidRDefault="0011797E" w:rsidP="0011797E">
      <w:pPr>
        <w:pStyle w:val="3"/>
        <w:shd w:val="clear" w:color="auto" w:fill="FFFFFF"/>
        <w:spacing w:before="0" w:beforeAutospacing="0"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hyperlink r:id="rId7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МЕРСИБО</w:t>
        </w:r>
      </w:hyperlink>
    </w:p>
    <w:p w:rsidR="0011797E" w:rsidRPr="001756DE" w:rsidRDefault="0011797E" w:rsidP="0011797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Интерактивные развивающие игры для дошкольников и младших школьников высокого качества. Многие из них бесплатны. Но всё равно требуется регистрация.</w:t>
      </w:r>
    </w:p>
    <w:p w:rsidR="0011797E" w:rsidRPr="001756DE" w:rsidRDefault="0011797E" w:rsidP="0011797E">
      <w:pPr>
        <w:pStyle w:val="3"/>
        <w:shd w:val="clear" w:color="auto" w:fill="FFFFFF"/>
        <w:spacing w:before="0" w:beforeAutospacing="0"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hyperlink r:id="rId8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Обучающие Яндекс</w:t>
        </w:r>
        <w:proofErr w:type="gramStart"/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.И</w:t>
        </w:r>
        <w:proofErr w:type="gramEnd"/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гры</w:t>
        </w:r>
      </w:hyperlink>
    </w:p>
    <w:p w:rsidR="0011797E" w:rsidRPr="001756DE" w:rsidRDefault="0011797E" w:rsidP="0011797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Это раздел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1756D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756DE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>, где много развивающих игр для детей дошкольного и младшего школьного возраста.</w:t>
      </w:r>
    </w:p>
    <w:p w:rsidR="0011797E" w:rsidRPr="001756DE" w:rsidRDefault="0011797E" w:rsidP="0011797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430E1C" wp14:editId="14812EAD">
            <wp:extent cx="6149348" cy="2751151"/>
            <wp:effectExtent l="0" t="0" r="3810" b="0"/>
            <wp:docPr id="4" name="Рисунок 4" descr="Yandexi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andexig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066" cy="275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7E" w:rsidRPr="001756DE" w:rsidRDefault="0011797E" w:rsidP="0011797E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hyperlink r:id="rId10" w:tgtFrame="_blank" w:history="1">
        <w:r w:rsidRPr="001756DE">
          <w:rPr>
            <w:rStyle w:val="a4"/>
            <w:rFonts w:ascii="Times New Roman" w:hAnsi="Times New Roman"/>
            <w:color w:val="658A00"/>
            <w:sz w:val="28"/>
            <w:szCs w:val="28"/>
            <w:u w:val="single"/>
          </w:rPr>
          <w:t>Играем и учимся</w:t>
        </w:r>
      </w:hyperlink>
    </w:p>
    <w:p w:rsidR="0011797E" w:rsidRPr="001756DE" w:rsidRDefault="0011797E" w:rsidP="0011797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Основная польза всех этих занятий 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56DE">
        <w:rPr>
          <w:rFonts w:ascii="Times New Roman" w:hAnsi="Times New Roman" w:cs="Times New Roman"/>
          <w:sz w:val="28"/>
          <w:szCs w:val="28"/>
        </w:rPr>
        <w:t xml:space="preserve"> в их разнообразии. </w:t>
      </w:r>
      <w:r>
        <w:rPr>
          <w:rFonts w:ascii="Times New Roman" w:hAnsi="Times New Roman" w:cs="Times New Roman"/>
          <w:sz w:val="28"/>
          <w:szCs w:val="28"/>
        </w:rPr>
        <w:t xml:space="preserve">Выполняя задания </w:t>
      </w:r>
      <w:r w:rsidRPr="001756D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756DE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ребенок разносторонне развивается, пробует себя в различных видах деятельности, что позволяет родителям еще на раннем этапе развития ребенка увидеть и развивать его природные склонности.</w:t>
      </w:r>
    </w:p>
    <w:p w:rsidR="0011797E" w:rsidRPr="00332B5D" w:rsidRDefault="0011797E" w:rsidP="0011797E">
      <w:pPr>
        <w:pStyle w:val="2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332B5D">
        <w:rPr>
          <w:rFonts w:ascii="Times New Roman" w:hAnsi="Times New Roman"/>
          <w:sz w:val="28"/>
          <w:szCs w:val="28"/>
          <w:u w:val="single"/>
        </w:rPr>
        <w:t>Дидактические игры для школьников</w:t>
      </w:r>
    </w:p>
    <w:p w:rsidR="0011797E" w:rsidRPr="001756DE" w:rsidRDefault="0011797E" w:rsidP="001179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Специализированных сайтов и порталов для учащихся начальной и основной школы не так уж и много. Тем более возрастает их ценность. Большинство из них выступают в качестве конструкторов дидактических игр для учителей. Однако они располагают большими библиотеками уже опубликованных учителями игр. Регистрация, как </w:t>
      </w:r>
      <w:proofErr w:type="gramStart"/>
      <w:r w:rsidRPr="001756DE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1756DE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11797E" w:rsidRPr="001756DE" w:rsidRDefault="0011797E" w:rsidP="0011797E">
      <w:pPr>
        <w:pStyle w:val="3"/>
        <w:shd w:val="clear" w:color="auto" w:fill="FFFFFF"/>
        <w:spacing w:before="0" w:beforeAutospacing="0"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hyperlink r:id="rId11" w:tgtFrame="_blank" w:history="1">
        <w:r w:rsidRPr="001756DE">
          <w:rPr>
            <w:rStyle w:val="a4"/>
            <w:rFonts w:ascii="Times New Roman" w:hAnsi="Times New Roman"/>
            <w:color w:val="658A00"/>
            <w:sz w:val="28"/>
            <w:szCs w:val="28"/>
            <w:u w:val="single"/>
          </w:rPr>
          <w:t>Ума Палата</w:t>
        </w:r>
      </w:hyperlink>
    </w:p>
    <w:p w:rsidR="0011797E" w:rsidRPr="001756DE" w:rsidRDefault="0011797E" w:rsidP="001179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Замечательный русскоязычный сервис. Он располагает платформой Ума Игра, на которой учителя создают игры на основе ряда прототипов. Опубликованные игры систематизированы по предметам и доступны без регистрации.</w:t>
      </w:r>
    </w:p>
    <w:p w:rsidR="0011797E" w:rsidRPr="001756DE" w:rsidRDefault="0011797E" w:rsidP="0011797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E868E8" wp14:editId="010D5FC1">
            <wp:extent cx="5490375" cy="4137460"/>
            <wp:effectExtent l="0" t="0" r="0" b="0"/>
            <wp:docPr id="3" name="Рисунок 3" descr="umapa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mapalat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140" cy="414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7E" w:rsidRDefault="0011797E" w:rsidP="0011797E">
      <w:pPr>
        <w:pStyle w:val="3"/>
        <w:shd w:val="clear" w:color="auto" w:fill="FFFFFF"/>
        <w:spacing w:before="0" w:beforeAutospacing="0" w:after="0"/>
        <w:contextualSpacing/>
        <w:rPr>
          <w:rFonts w:ascii="Times New Roman" w:hAnsi="Times New Roman"/>
          <w:sz w:val="28"/>
          <w:szCs w:val="28"/>
        </w:rPr>
      </w:pPr>
    </w:p>
    <w:p w:rsidR="0011797E" w:rsidRDefault="0011797E" w:rsidP="0011797E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1756DE">
        <w:rPr>
          <w:rStyle w:val="a4"/>
          <w:rFonts w:ascii="Times New Roman" w:hAnsi="Times New Roman"/>
          <w:sz w:val="28"/>
          <w:szCs w:val="28"/>
        </w:rPr>
        <w:t>Центр развития талантов</w:t>
      </w:r>
      <w:r w:rsidRPr="001756DE">
        <w:rPr>
          <w:rFonts w:ascii="Times New Roman" w:hAnsi="Times New Roman"/>
          <w:sz w:val="28"/>
          <w:szCs w:val="28"/>
        </w:rPr>
        <w:t xml:space="preserve"> </w:t>
      </w:r>
      <w:hyperlink r:id="rId13" w:tgtFrame="_blank" w:history="1">
        <w:r w:rsidRPr="001756DE">
          <w:rPr>
            <w:rStyle w:val="a4"/>
            <w:rFonts w:ascii="Times New Roman" w:hAnsi="Times New Roman"/>
            <w:color w:val="658A00"/>
            <w:sz w:val="28"/>
            <w:szCs w:val="28"/>
            <w:u w:val="single"/>
          </w:rPr>
          <w:t>Мега-талант</w:t>
        </w:r>
      </w:hyperlink>
    </w:p>
    <w:p w:rsidR="0011797E" w:rsidRPr="001756DE" w:rsidRDefault="0011797E" w:rsidP="0011797E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Организует бесплатные конкурсы и олимпиады для учащихся.</w:t>
      </w:r>
    </w:p>
    <w:p w:rsidR="0011797E" w:rsidRDefault="0011797E" w:rsidP="0011797E">
      <w:pPr>
        <w:pStyle w:val="3"/>
        <w:shd w:val="clear" w:color="auto" w:fill="FFFFFF"/>
        <w:spacing w:before="0" w:beforeAutospacing="0" w:after="0"/>
        <w:contextualSpacing/>
        <w:rPr>
          <w:rStyle w:val="a4"/>
          <w:rFonts w:ascii="Times New Roman" w:hAnsi="Times New Roman"/>
          <w:sz w:val="28"/>
          <w:szCs w:val="28"/>
        </w:rPr>
      </w:pPr>
    </w:p>
    <w:p w:rsidR="0011797E" w:rsidRPr="001756DE" w:rsidRDefault="0011797E" w:rsidP="0011797E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1756DE">
        <w:rPr>
          <w:rStyle w:val="a4"/>
          <w:rFonts w:ascii="Times New Roman" w:hAnsi="Times New Roman"/>
          <w:sz w:val="28"/>
          <w:szCs w:val="28"/>
        </w:rPr>
        <w:t>Образовательный проект</w:t>
      </w:r>
      <w:r w:rsidRPr="001756DE">
        <w:rPr>
          <w:rFonts w:ascii="Times New Roman" w:hAnsi="Times New Roman"/>
          <w:sz w:val="28"/>
          <w:szCs w:val="28"/>
        </w:rPr>
        <w:t xml:space="preserve"> </w:t>
      </w:r>
      <w:hyperlink r:id="rId14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Арзамас</w:t>
        </w:r>
      </w:hyperlink>
    </w:p>
    <w:p w:rsidR="0011797E" w:rsidRPr="001756DE" w:rsidRDefault="0011797E" w:rsidP="0011797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просветительский </w:t>
      </w:r>
      <w:r w:rsidRPr="001756DE">
        <w:rPr>
          <w:rFonts w:ascii="Times New Roman" w:hAnsi="Times New Roman" w:cs="Times New Roman"/>
          <w:sz w:val="28"/>
          <w:szCs w:val="28"/>
        </w:rPr>
        <w:t>проект,</w:t>
      </w:r>
      <w:r>
        <w:rPr>
          <w:rFonts w:ascii="Times New Roman" w:hAnsi="Times New Roman" w:cs="Times New Roman"/>
          <w:sz w:val="28"/>
          <w:szCs w:val="28"/>
        </w:rPr>
        <w:t xml:space="preserve"> посвящённый истории культуры. </w:t>
      </w:r>
      <w:r w:rsidRPr="001756DE">
        <w:rPr>
          <w:rFonts w:ascii="Times New Roman" w:hAnsi="Times New Roman" w:cs="Times New Roman"/>
          <w:sz w:val="28"/>
          <w:szCs w:val="28"/>
        </w:rPr>
        <w:t xml:space="preserve">Основа сайта </w:t>
      </w:r>
      <w:r>
        <w:rPr>
          <w:rFonts w:ascii="Times New Roman" w:hAnsi="Times New Roman" w:cs="Times New Roman"/>
          <w:sz w:val="28"/>
          <w:szCs w:val="28"/>
        </w:rPr>
        <w:t xml:space="preserve">– курсы </w:t>
      </w:r>
      <w:r w:rsidRPr="001756D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истории, литературе, искусству, антропологии, философии,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культуре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 xml:space="preserve">человеке. Курсы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56DE">
        <w:rPr>
          <w:rFonts w:ascii="Times New Roman" w:hAnsi="Times New Roman" w:cs="Times New Roman"/>
          <w:sz w:val="28"/>
          <w:szCs w:val="28"/>
        </w:rPr>
        <w:t xml:space="preserve"> это 15-минутные ауди</w:t>
      </w:r>
      <w:proofErr w:type="gramStart"/>
      <w:r w:rsidRPr="001756D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56D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деолекции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прочитанные учёными.</w:t>
      </w:r>
      <w:r w:rsidRPr="001756DE">
        <w:rPr>
          <w:rFonts w:ascii="Times New Roman" w:hAnsi="Times New Roman" w:cs="Times New Roman"/>
          <w:sz w:val="28"/>
          <w:szCs w:val="28"/>
        </w:rPr>
        <w:t xml:space="preserve"> материалы, подготовленные редакцией — это справочные заметки и длинные статьи, фотогалереи и кинохроники, интервью со специалистами и списки литературы, дополнительно раскрывающие 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97E" w:rsidRPr="001756DE" w:rsidRDefault="0011797E" w:rsidP="0011797E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hyperlink r:id="rId15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Online Test Pad</w:t>
        </w:r>
      </w:hyperlink>
    </w:p>
    <w:p w:rsidR="0011797E" w:rsidRPr="001756DE" w:rsidRDefault="0011797E" w:rsidP="0011797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 xml:space="preserve">ованный как конструктор тестов, </w:t>
      </w:r>
      <w:r w:rsidRPr="001756DE">
        <w:rPr>
          <w:rFonts w:ascii="Times New Roman" w:hAnsi="Times New Roman" w:cs="Times New Roman"/>
          <w:sz w:val="28"/>
          <w:szCs w:val="28"/>
        </w:rPr>
        <w:t>сайт превратился в большой образовательный проект, где можно проверить свои знания по всем школьным предметам.</w:t>
      </w:r>
    </w:p>
    <w:p w:rsidR="0011797E" w:rsidRPr="001756DE" w:rsidRDefault="0011797E" w:rsidP="0011797E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hyperlink r:id="rId16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Постнаука</w:t>
        </w:r>
      </w:hyperlink>
    </w:p>
    <w:p w:rsidR="0011797E" w:rsidRPr="001756DE" w:rsidRDefault="0011797E" w:rsidP="0011797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Один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самых крупных русскоязычных каналов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науке.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Лекции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области естественных, точных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гуманитарных наук.</w:t>
      </w:r>
    </w:p>
    <w:p w:rsidR="0011797E" w:rsidRDefault="0011797E" w:rsidP="0011797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b/>
          <w:bCs/>
          <w:sz w:val="28"/>
          <w:szCs w:val="28"/>
        </w:rPr>
        <w:t>Язык канала: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русский</w:t>
      </w:r>
    </w:p>
    <w:p w:rsidR="00300BF9" w:rsidRDefault="00300BF9">
      <w:bookmarkStart w:id="0" w:name="_GoBack"/>
      <w:bookmarkEnd w:id="0"/>
    </w:p>
    <w:sectPr w:rsidR="0030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E8"/>
    <w:rsid w:val="0011797E"/>
    <w:rsid w:val="002B7FE8"/>
    <w:rsid w:val="0030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7E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11797E"/>
    <w:pPr>
      <w:spacing w:before="100" w:beforeAutospacing="1" w:after="274" w:line="240" w:lineRule="auto"/>
      <w:outlineLvl w:val="1"/>
    </w:pPr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11797E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797E"/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797E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1797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179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7E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11797E"/>
    <w:pPr>
      <w:spacing w:before="100" w:beforeAutospacing="1" w:after="274" w:line="240" w:lineRule="auto"/>
      <w:outlineLvl w:val="1"/>
    </w:pPr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11797E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797E"/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797E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1797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179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games/category/educational?utm_campaign=main&amp;utm_medium=yp&amp;utm_source=Wizard&amp;utm_term=standard" TargetMode="External"/><Relationship Id="rId13" Type="http://schemas.openxmlformats.org/officeDocument/2006/relationships/hyperlink" Target="https://mega-talant.com/calenda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rsibo.ru/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user/postnauka/videos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clike.com/podgotovka-k-shkole/razvivayushchie-igry" TargetMode="External"/><Relationship Id="rId11" Type="http://schemas.openxmlformats.org/officeDocument/2006/relationships/hyperlink" Target="http://www.umapalata.com/ui_ru/games.asp" TargetMode="External"/><Relationship Id="rId5" Type="http://schemas.openxmlformats.org/officeDocument/2006/relationships/hyperlink" Target="https://www.igraemsa.ru/igry-dlja-detej/poznavatelnye-igry" TargetMode="External"/><Relationship Id="rId15" Type="http://schemas.openxmlformats.org/officeDocument/2006/relationships/hyperlink" Target="https://onlinetestpad.com/ru/tests/educational" TargetMode="External"/><Relationship Id="rId10" Type="http://schemas.openxmlformats.org/officeDocument/2006/relationships/hyperlink" Target="http://igraem.pro/igraem-i-uchimsy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arzamas.acade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2020-04-01T14:04:00Z</dcterms:created>
  <dcterms:modified xsi:type="dcterms:W3CDTF">2020-04-01T14:05:00Z</dcterms:modified>
</cp:coreProperties>
</file>